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Extension Activities  are carried out in the neighborhood community, sensitizing students to social issues, for their holistic development and impact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2016-2017</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Pharmacy Week (NPW) was celebrated at Dr. B. C. Roy College of Pharmacy and AHS., Durgapur dated on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November 2016. The program was inaugurated by Mrs. Mitra, Member, BCREC Society. A rally for the purpose of diabetes prevention with the slogan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Walk for Diabetes”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led by Prof (Dr.) S. Chakraborty, Director, BCRCP and Dr. S Ray, Principal, BCRCP with all faculties and students visited nearby society as well as hospitals like ESI Hospital, Vivekananda Hospital Pvt. Ltd., Sub-Divisional Hospital Durgapur, The Mission Hospital etc.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half of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November 2016, eminent specialists of The Mission Hospital, Dr. D. De, Heamatologist and Dr. R. Mukhopadhyay, Endocrinologist talked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Thalassemia and Diabetes”.</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November, a social activity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“Free Health Camp”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arranged in the college campus for the people of the nearby slum in collaboration </w:t>
      </w:r>
      <w:r w:rsidDel="00000000" w:rsidR="00000000" w:rsidRPr="00000000">
        <w:rPr>
          <w:rFonts w:ascii="Times New Roman" w:cs="Times New Roman" w:eastAsia="Times New Roman" w:hAnsi="Times New Roman"/>
          <w:sz w:val="24"/>
          <w:szCs w:val="24"/>
          <w:rtl w:val="0"/>
        </w:rPr>
        <w:t xml:space="preserve">with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Mission Hospital Durgapur.</w:t>
      </w:r>
    </w:p>
    <w:p w:rsidR="00000000" w:rsidDel="00000000" w:rsidP="00000000" w:rsidRDefault="00000000" w:rsidRPr="00000000" w14:paraId="00000006">
      <w:pPr>
        <w:spacing w:after="120" w:before="12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120" w:before="12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120" w:before="12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120" w:before="12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120" w:before="12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120" w:before="12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120" w:before="12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120" w:before="12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120" w:before="12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120" w:before="12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120" w:before="120" w:line="36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Walk for Diabetes</w:t>
      </w:r>
      <w:r w:rsidDel="00000000" w:rsidR="00000000" w:rsidRPr="00000000">
        <w:rPr>
          <w:rtl w:val="0"/>
        </w:rPr>
      </w:r>
    </w:p>
    <w:p w:rsidR="00000000" w:rsidDel="00000000" w:rsidP="00000000" w:rsidRDefault="00000000" w:rsidRPr="00000000" w14:paraId="00000011">
      <w:pPr>
        <w:jc w:val="center"/>
        <w:rPr>
          <w:vertAlign w:val="baseline"/>
        </w:rPr>
      </w:pPr>
      <w:r w:rsidDel="00000000" w:rsidR="00000000" w:rsidRPr="00000000">
        <w:rPr>
          <w:vertAlign w:val="baseline"/>
        </w:rPr>
        <w:drawing>
          <wp:inline distB="0" distT="0" distL="114300" distR="114300">
            <wp:extent cx="5733415" cy="4299585"/>
            <wp:effectExtent b="0" l="0" r="0" t="0"/>
            <wp:docPr descr="Description: C:\Users\MANAMI\Downloads\NPW.jpg" id="1032" name="image8.jpg"/>
            <a:graphic>
              <a:graphicData uri="http://schemas.openxmlformats.org/drawingml/2006/picture">
                <pic:pic>
                  <pic:nvPicPr>
                    <pic:cNvPr descr="Description: C:\Users\MANAMI\Downloads\NPW.jpg" id="0" name="image8.jpg"/>
                    <pic:cNvPicPr preferRelativeResize="0"/>
                  </pic:nvPicPr>
                  <pic:blipFill>
                    <a:blip r:embed="rId7"/>
                    <a:srcRect b="0" l="0" r="0" t="0"/>
                    <a:stretch>
                      <a:fillRect/>
                    </a:stretch>
                  </pic:blipFill>
                  <pic:spPr>
                    <a:xfrm>
                      <a:off x="0" y="0"/>
                      <a:ext cx="5733415" cy="429958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jc w:val="center"/>
        <w:rPr>
          <w:vertAlign w:val="baseline"/>
        </w:rPr>
      </w:pPr>
      <w:r w:rsidDel="00000000" w:rsidR="00000000" w:rsidRPr="00000000">
        <w:rPr>
          <w:vertAlign w:val="baseline"/>
        </w:rPr>
        <w:drawing>
          <wp:inline distB="0" distT="0" distL="114300" distR="114300">
            <wp:extent cx="5733415" cy="4299585"/>
            <wp:effectExtent b="0" l="0" r="0" t="0"/>
            <wp:docPr descr="Description: C:\Users\MANAMI\Downloads\NPW1.jpg" id="1033" name="image3.jpg"/>
            <a:graphic>
              <a:graphicData uri="http://schemas.openxmlformats.org/drawingml/2006/picture">
                <pic:pic>
                  <pic:nvPicPr>
                    <pic:cNvPr descr="Description: C:\Users\MANAMI\Downloads\NPW1.jpg" id="0" name="image3.jpg"/>
                    <pic:cNvPicPr preferRelativeResize="0"/>
                  </pic:nvPicPr>
                  <pic:blipFill>
                    <a:blip r:embed="rId8"/>
                    <a:srcRect b="0" l="0" r="0" t="0"/>
                    <a:stretch>
                      <a:fillRect/>
                    </a:stretch>
                  </pic:blipFill>
                  <pic:spPr>
                    <a:xfrm>
                      <a:off x="0" y="0"/>
                      <a:ext cx="5733415" cy="429958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spacing w:after="120" w:before="120" w:line="360" w:lineRule="auto"/>
        <w:ind w:left="720" w:firstLine="0"/>
        <w:jc w:val="center"/>
        <w:rPr/>
      </w:pPr>
      <w:r w:rsidDel="00000000" w:rsidR="00000000" w:rsidRPr="00000000">
        <w:rPr>
          <w:rFonts w:ascii="Times New Roman" w:cs="Times New Roman" w:eastAsia="Times New Roman" w:hAnsi="Times New Roman"/>
          <w:b w:val="1"/>
          <w:sz w:val="24"/>
          <w:szCs w:val="24"/>
          <w:rtl w:val="0"/>
        </w:rPr>
        <w:t xml:space="preserve">Free Health Camp</w:t>
      </w:r>
      <w:r w:rsidDel="00000000" w:rsidR="00000000" w:rsidRPr="00000000">
        <w:rPr>
          <w:rtl w:val="0"/>
        </w:rPr>
      </w:r>
    </w:p>
    <w:p w:rsidR="00000000" w:rsidDel="00000000" w:rsidP="00000000" w:rsidRDefault="00000000" w:rsidRPr="00000000" w14:paraId="00000021">
      <w:pPr>
        <w:jc w:val="center"/>
        <w:rPr>
          <w:vertAlign w:val="baseline"/>
        </w:rPr>
      </w:pPr>
      <w:r w:rsidDel="00000000" w:rsidR="00000000" w:rsidRPr="00000000">
        <w:rPr/>
        <w:drawing>
          <wp:inline distB="114300" distT="114300" distL="114300" distR="114300">
            <wp:extent cx="5731200" cy="4292600"/>
            <wp:effectExtent b="0" l="0" r="0" t="0"/>
            <wp:docPr id="1040"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240" w:lineRule="auto"/>
        <w:jc w:val="both"/>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b w:val="1"/>
          <w:color w:val="000000"/>
          <w:sz w:val="24"/>
          <w:szCs w:val="24"/>
          <w:u w:val="single"/>
          <w:vertAlign w:val="baseline"/>
          <w:rtl w:val="0"/>
        </w:rPr>
        <w:t xml:space="preserve">2017-2018</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part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 B. C. Roy College of Pharmacy and AHS. organized an event for the differently abled students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HOPE School, Durgapur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Thirty candidates aged 8 to 18 years with their teachers performed in the program to show their skills in areas such as singing, dancing, puppet show, aerobics, painting, playing musical instruments etc. As a token of appreciation the President of Dr. B. C. Roy College of Pharmacy and AHS handed over Rs 50,000 to the HOPE School as an acknowledgement for their participation and performance at our institution in the year 2017.</w:t>
      </w:r>
    </w:p>
    <w:p w:rsidR="00000000" w:rsidDel="00000000" w:rsidP="00000000" w:rsidRDefault="00000000" w:rsidRPr="00000000" w14:paraId="00000024">
      <w:pPr>
        <w:jc w:val="center"/>
        <w:rPr>
          <w:vertAlign w:val="baseline"/>
        </w:rPr>
      </w:pPr>
      <w:r w:rsidDel="00000000" w:rsidR="00000000" w:rsidRPr="00000000">
        <w:rPr>
          <w:vertAlign w:val="baseline"/>
        </w:rPr>
        <w:drawing>
          <wp:inline distB="0" distT="0" distL="114300" distR="114300">
            <wp:extent cx="5724525" cy="5629910"/>
            <wp:effectExtent b="0" l="0" r="0" t="0"/>
            <wp:docPr id="103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724525" cy="562991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center"/>
        <w:rPr>
          <w:vertAlign w:val="baseline"/>
        </w:rPr>
      </w:pPr>
      <w:r w:rsidDel="00000000" w:rsidR="00000000" w:rsidRPr="00000000">
        <w:rPr>
          <w:vertAlign w:val="baseline"/>
        </w:rPr>
        <w:drawing>
          <wp:inline distB="0" distT="0" distL="114300" distR="114300">
            <wp:extent cx="5641975" cy="6028055"/>
            <wp:effectExtent b="0" l="0" r="0" t="0"/>
            <wp:docPr id="1034"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5641975" cy="602805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b w:val="1"/>
          <w:color w:val="000000"/>
          <w:sz w:val="24"/>
          <w:szCs w:val="24"/>
          <w:u w:val="single"/>
          <w:vertAlign w:val="baseline"/>
          <w:rtl w:val="0"/>
        </w:rPr>
        <w:t xml:space="preserve">2018-2019</w:t>
      </w:r>
      <w:r w:rsidDel="00000000" w:rsidR="00000000" w:rsidRPr="00000000">
        <w:rPr>
          <w:rtl w:val="0"/>
        </w:rPr>
      </w:r>
    </w:p>
    <w:p w:rsidR="00000000" w:rsidDel="00000000" w:rsidP="00000000" w:rsidRDefault="00000000" w:rsidRPr="00000000" w14:paraId="00000027">
      <w:pPr>
        <w:pStyle w:val="Heading1"/>
        <w:numPr>
          <w:ilvl w:val="0"/>
          <w:numId w:val="4"/>
        </w:numPr>
        <w:spacing w:after="120" w:before="120" w:line="360" w:lineRule="auto"/>
        <w:ind w:left="426" w:hanging="360"/>
        <w:jc w:val="both"/>
        <w:rPr>
          <w:color w:val="000000"/>
          <w:vertAlign w:val="baseline"/>
        </w:rPr>
      </w:pPr>
      <w:r w:rsidDel="00000000" w:rsidR="00000000" w:rsidRPr="00000000">
        <w:rPr>
          <w:b w:val="1"/>
          <w:color w:val="000000"/>
          <w:vertAlign w:val="baseline"/>
          <w:rtl w:val="0"/>
        </w:rPr>
        <w:t xml:space="preserve">Blood Donation Camp: </w:t>
      </w:r>
      <w:r w:rsidDel="00000000" w:rsidR="00000000" w:rsidRPr="00000000">
        <w:rPr>
          <w:rtl w:val="0"/>
        </w:rPr>
      </w:r>
    </w:p>
    <w:p w:rsidR="00000000" w:rsidDel="00000000" w:rsidP="00000000" w:rsidRDefault="00000000" w:rsidRPr="00000000" w14:paraId="00000028">
      <w:pPr>
        <w:pStyle w:val="Heading1"/>
        <w:spacing w:after="120" w:before="120" w:line="360" w:lineRule="auto"/>
        <w:ind w:left="0" w:firstLine="0"/>
        <w:jc w:val="both"/>
        <w:rPr>
          <w:b w:val="0"/>
          <w:color w:val="000000"/>
          <w:vertAlign w:val="baseline"/>
        </w:rPr>
      </w:pPr>
      <w:r w:rsidDel="00000000" w:rsidR="00000000" w:rsidRPr="00000000">
        <w:rPr>
          <w:b w:val="0"/>
          <w:color w:val="000000"/>
          <w:vertAlign w:val="baseline"/>
          <w:rtl w:val="0"/>
        </w:rPr>
        <w:t xml:space="preserve">Dr. B. C. Roy College of Pharmacy and AHS organized “Blood Donation Camp” in association with ‘THE MISSION HOSPITAL’, Durgapur, on 6</w:t>
      </w:r>
      <w:r w:rsidDel="00000000" w:rsidR="00000000" w:rsidRPr="00000000">
        <w:rPr>
          <w:b w:val="0"/>
          <w:color w:val="000000"/>
          <w:vertAlign w:val="superscript"/>
          <w:rtl w:val="0"/>
        </w:rPr>
        <w:t xml:space="preserve">th</w:t>
      </w:r>
      <w:r w:rsidDel="00000000" w:rsidR="00000000" w:rsidRPr="00000000">
        <w:rPr>
          <w:b w:val="0"/>
          <w:color w:val="000000"/>
          <w:vertAlign w:val="baseline"/>
          <w:rtl w:val="0"/>
        </w:rPr>
        <w:t xml:space="preserve"> April, 2019. More than 100 students and faculties voluntarily donated blood and contributed </w:t>
      </w:r>
      <w:r w:rsidDel="00000000" w:rsidR="00000000" w:rsidRPr="00000000">
        <w:rPr>
          <w:b w:val="0"/>
          <w:rtl w:val="0"/>
        </w:rPr>
        <w:t xml:space="preserve">to our</w:t>
      </w:r>
      <w:r w:rsidDel="00000000" w:rsidR="00000000" w:rsidRPr="00000000">
        <w:rPr>
          <w:b w:val="0"/>
          <w:color w:val="000000"/>
          <w:vertAlign w:val="baseline"/>
          <w:rtl w:val="0"/>
        </w:rPr>
        <w:t xml:space="preserve"> campaign “</w:t>
      </w:r>
      <w:r w:rsidDel="00000000" w:rsidR="00000000" w:rsidRPr="00000000">
        <w:rPr>
          <w:b w:val="1"/>
          <w:color w:val="000000"/>
          <w:vertAlign w:val="baseline"/>
          <w:rtl w:val="0"/>
        </w:rPr>
        <w:t xml:space="preserve">Donate Blood and Save Life</w:t>
      </w:r>
      <w:r w:rsidDel="00000000" w:rsidR="00000000" w:rsidRPr="00000000">
        <w:rPr>
          <w:b w:val="0"/>
          <w:color w:val="000000"/>
          <w:vertAlign w:val="baseline"/>
          <w:rtl w:val="0"/>
        </w:rPr>
        <w:t xml:space="preserve">”. </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pStyle w:val="Heading1"/>
        <w:spacing w:after="120" w:before="120" w:line="360" w:lineRule="auto"/>
        <w:ind w:left="0" w:firstLine="0"/>
        <w:jc w:val="both"/>
        <w:rPr>
          <w:b w:val="0"/>
          <w:color w:val="000000"/>
          <w:vertAlign w:val="baseline"/>
        </w:rPr>
      </w:pPr>
      <w:r w:rsidDel="00000000" w:rsidR="00000000" w:rsidRPr="00000000">
        <w:rPr>
          <w:b w:val="0"/>
          <w:color w:val="000000"/>
          <w:vertAlign w:val="baseline"/>
        </w:rPr>
        <w:drawing>
          <wp:inline distB="0" distT="0" distL="114300" distR="114300">
            <wp:extent cx="5760720" cy="6864350"/>
            <wp:effectExtent b="0" l="0" r="0" t="0"/>
            <wp:docPr id="1036"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5760720" cy="68643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pPr>
      <w:r w:rsidDel="00000000" w:rsidR="00000000" w:rsidRPr="00000000">
        <w:rPr/>
        <w:drawing>
          <wp:inline distB="114300" distT="114300" distL="114300" distR="114300">
            <wp:extent cx="5734050" cy="3652838"/>
            <wp:effectExtent b="0" l="0" r="0" t="0"/>
            <wp:docPr id="1038"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5734050" cy="365283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pPr>
      <w:r w:rsidDel="00000000" w:rsidR="00000000" w:rsidRPr="00000000">
        <w:rPr/>
        <w:drawing>
          <wp:inline distB="114300" distT="114300" distL="114300" distR="114300">
            <wp:extent cx="5731200" cy="4292600"/>
            <wp:effectExtent b="0" l="0" r="0" t="0"/>
            <wp:docPr id="1039" name="image10.jpg"/>
            <a:graphic>
              <a:graphicData uri="http://schemas.openxmlformats.org/drawingml/2006/picture">
                <pic:pic>
                  <pic:nvPicPr>
                    <pic:cNvPr id="0" name="image10.jpg"/>
                    <pic:cNvPicPr preferRelativeResize="0"/>
                  </pic:nvPicPr>
                  <pic:blipFill>
                    <a:blip r:embed="rId14"/>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240" w:befor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E">
      <w:pPr>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2019-2020</w:t>
      </w:r>
    </w:p>
    <w:p w:rsidR="00000000" w:rsidDel="00000000" w:rsidP="00000000" w:rsidRDefault="00000000" w:rsidRPr="00000000" w14:paraId="0000002F">
      <w:pPr>
        <w:numPr>
          <w:ilvl w:val="0"/>
          <w:numId w:val="1"/>
        </w:numPr>
        <w:spacing w:after="0" w:afterAutospacing="0" w:before="120" w:line="360" w:lineRule="auto"/>
        <w:ind w:left="720" w:right="3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a part of “</w:t>
      </w:r>
      <w:r w:rsidDel="00000000" w:rsidR="00000000" w:rsidRPr="00000000">
        <w:rPr>
          <w:rFonts w:ascii="Times New Roman" w:cs="Times New Roman" w:eastAsia="Times New Roman" w:hAnsi="Times New Roman"/>
          <w:b w:val="1"/>
          <w:sz w:val="24"/>
          <w:szCs w:val="24"/>
          <w:rtl w:val="0"/>
        </w:rPr>
        <w:t xml:space="preserve">Community Service”</w:t>
      </w:r>
      <w:r w:rsidDel="00000000" w:rsidR="00000000" w:rsidRPr="00000000">
        <w:rPr>
          <w:rFonts w:ascii="Times New Roman" w:cs="Times New Roman" w:eastAsia="Times New Roman" w:hAnsi="Times New Roman"/>
          <w:sz w:val="24"/>
          <w:szCs w:val="24"/>
          <w:rtl w:val="0"/>
        </w:rPr>
        <w:t xml:space="preserve">, a unit of “</w:t>
      </w:r>
      <w:r w:rsidDel="00000000" w:rsidR="00000000" w:rsidRPr="00000000">
        <w:rPr>
          <w:rFonts w:ascii="Times New Roman" w:cs="Times New Roman" w:eastAsia="Times New Roman" w:hAnsi="Times New Roman"/>
          <w:b w:val="1"/>
          <w:sz w:val="24"/>
          <w:szCs w:val="24"/>
          <w:rtl w:val="0"/>
        </w:rPr>
        <w:t xml:space="preserve">Pradhan Mantri Bharatiya Janaushadhi Kendra (PMBJK)</w:t>
      </w:r>
      <w:r w:rsidDel="00000000" w:rsidR="00000000" w:rsidRPr="00000000">
        <w:rPr>
          <w:rFonts w:ascii="Times New Roman" w:cs="Times New Roman" w:eastAsia="Times New Roman" w:hAnsi="Times New Roman"/>
          <w:sz w:val="24"/>
          <w:szCs w:val="24"/>
          <w:rtl w:val="0"/>
        </w:rPr>
        <w:t xml:space="preserve">” was established and successfully run by Dr. B. C. Roy College of Pharmacy and AHS. The main aim of this unit is to make the generic medicines easily available at an affordable price to the community.</w:t>
      </w:r>
    </w:p>
    <w:p w:rsidR="00000000" w:rsidDel="00000000" w:rsidP="00000000" w:rsidRDefault="00000000" w:rsidRPr="00000000" w14:paraId="00000030">
      <w:pPr>
        <w:numPr>
          <w:ilvl w:val="0"/>
          <w:numId w:val="1"/>
        </w:numPr>
        <w:spacing w:after="120" w:before="0" w:beforeAutospacing="0" w:line="360" w:lineRule="auto"/>
        <w:ind w:left="720" w:right="3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Free check up campaign for blood sugar &amp; blood pressure were organized occasionally through this unit as a part of community service at Dr. B. C. Roy College of Pharmacy and AHS., Durgapur.</w:t>
      </w:r>
    </w:p>
    <w:p w:rsidR="00000000" w:rsidDel="00000000" w:rsidP="00000000" w:rsidRDefault="00000000" w:rsidRPr="00000000" w14:paraId="00000031">
      <w:pPr>
        <w:spacing w:after="120" w:before="120" w:line="360" w:lineRule="auto"/>
        <w:ind w:left="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4292600"/>
            <wp:effectExtent b="0" l="0" r="0" t="0"/>
            <wp:docPr id="1037" name="image7.jpg"/>
            <a:graphic>
              <a:graphicData uri="http://schemas.openxmlformats.org/drawingml/2006/picture">
                <pic:pic>
                  <pic:nvPicPr>
                    <pic:cNvPr id="0" name="image7.jpg"/>
                    <pic:cNvPicPr preferRelativeResize="0"/>
                  </pic:nvPicPr>
                  <pic:blipFill>
                    <a:blip r:embed="rId15"/>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120" w:before="120" w:line="360" w:lineRule="auto"/>
        <w:ind w:left="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4292600"/>
            <wp:effectExtent b="0" l="0" r="0" t="0"/>
            <wp:docPr id="1031"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jc w:val="center"/>
        <w:rP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00"/>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N"/>
    </w:rPr>
  </w:style>
  <w:style w:type="paragraph" w:styleId="Heading1">
    <w:name w:val="Heading 1"/>
    <w:basedOn w:val="Normal"/>
    <w:next w:val="Heading1"/>
    <w:autoRedefine w:val="0"/>
    <w:hidden w:val="0"/>
    <w:qFormat w:val="0"/>
    <w:pPr>
      <w:widowControl w:val="0"/>
      <w:suppressAutoHyphens w:val="1"/>
      <w:autoSpaceDE w:val="0"/>
      <w:autoSpaceDN w:val="0"/>
      <w:spacing w:after="0" w:line="240" w:lineRule="auto"/>
      <w:ind w:left="100" w:leftChars="-1" w:rightChars="0" w:firstLineChars="-1"/>
      <w:textDirection w:val="btLr"/>
      <w:textAlignment w:val="top"/>
      <w:outlineLvl w:val="0"/>
    </w:pP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IN"/>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eading1Char">
    <w:name w:val="Heading 1 Char"/>
    <w:next w:val="Heading1Char"/>
    <w:autoRedefine w:val="0"/>
    <w:hidden w:val="0"/>
    <w:qFormat w:val="0"/>
    <w:rPr>
      <w:rFonts w:ascii="Times New Roman" w:eastAsia="Times New Roman" w:hAnsi="Times New Roman"/>
      <w:b w:val="1"/>
      <w:bCs w:val="1"/>
      <w:w w:val="100"/>
      <w:position w:val="-1"/>
      <w:sz w:val="24"/>
      <w:szCs w:val="24"/>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2.jpg"/><Relationship Id="rId13" Type="http://schemas.openxmlformats.org/officeDocument/2006/relationships/image" Target="media/image1.jp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15" Type="http://schemas.openxmlformats.org/officeDocument/2006/relationships/image" Target="media/image7.jpg"/><Relationship Id="rId14" Type="http://schemas.openxmlformats.org/officeDocument/2006/relationships/image" Target="media/image10.jpg"/><Relationship Id="rId16"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quqdJSgQiZUQl6esaGInY0TSSQ==">AMUW2mW0ScW1kD19iE7FmFBIYv0lGEhh9Sa0GPznnMwegfrhz68BaE5ND3d/5/uKoOEiToB5Hl4apvhmpn998h5Ju6OHRGdEUGaFvKIKbUvNuOh+g6SQnqI=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2021-11-02T14:54:00Z</dcterms:created>
  <dc:creator>MANAMI</dc:creator>
</cp:coreProperties>
</file>