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90" w:rsidRDefault="00151890" w:rsidP="0015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Examination In-Charge is responsible for dealing with the various types of grievances of students for both internal/external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examination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The college has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dropbox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front of the examination cell office where students can drop their grievances or else they can approach the examination cell by mailing at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examination@bcrcp.org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.Examination In-Charge to verify the grievances and took necessary action to solve them within time.</w:t>
      </w:r>
      <w:r w:rsidR="000A34F3">
        <w:rPr>
          <w:rFonts w:ascii="Times New Roman" w:eastAsia="Times New Roman" w:hAnsi="Times New Roman" w:cs="Times New Roman"/>
          <w:sz w:val="24"/>
          <w:szCs w:val="24"/>
        </w:rPr>
        <w:t xml:space="preserve"> Evaluated answer scripts of internal assessments are shown to students and the same is countersigned by them. </w:t>
      </w:r>
    </w:p>
    <w:p w:rsidR="00151890" w:rsidRDefault="00151890" w:rsidP="0015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Mechanism to deal with internal/external examination-related grievances</w:t>
      </w:r>
    </w:p>
    <w:p w:rsidR="00151890" w:rsidRDefault="00151890" w:rsidP="0015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F10" w:rsidRPr="00151890" w:rsidRDefault="00151890" w:rsidP="00151890">
      <w:pPr>
        <w:jc w:val="center"/>
        <w:rPr>
          <w:szCs w:val="32"/>
        </w:rPr>
      </w:pPr>
      <w:r w:rsidRPr="00151890">
        <w:rPr>
          <w:noProof/>
          <w:szCs w:val="32"/>
        </w:rPr>
        <w:drawing>
          <wp:inline distT="114300" distB="114300" distL="114300" distR="114300">
            <wp:extent cx="5791200" cy="3005138"/>
            <wp:effectExtent l="0" t="0" r="0" b="0"/>
            <wp:docPr id="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005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D7F10" w:rsidRPr="00151890" w:rsidSect="00402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4BC2"/>
    <w:multiLevelType w:val="hybridMultilevel"/>
    <w:tmpl w:val="3D06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23CCF"/>
    <w:multiLevelType w:val="multilevel"/>
    <w:tmpl w:val="0C1CC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E067B5A"/>
    <w:multiLevelType w:val="multilevel"/>
    <w:tmpl w:val="0388B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54F7E73"/>
    <w:multiLevelType w:val="hybridMultilevel"/>
    <w:tmpl w:val="C27ED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353A"/>
    <w:rsid w:val="00073522"/>
    <w:rsid w:val="000A34F3"/>
    <w:rsid w:val="00114C80"/>
    <w:rsid w:val="00151890"/>
    <w:rsid w:val="00182854"/>
    <w:rsid w:val="0019459B"/>
    <w:rsid w:val="001A6C0F"/>
    <w:rsid w:val="001C044D"/>
    <w:rsid w:val="00215DC1"/>
    <w:rsid w:val="00217D45"/>
    <w:rsid w:val="00263FF7"/>
    <w:rsid w:val="003702DE"/>
    <w:rsid w:val="003D7F10"/>
    <w:rsid w:val="00402245"/>
    <w:rsid w:val="00495916"/>
    <w:rsid w:val="004F5A75"/>
    <w:rsid w:val="005039F4"/>
    <w:rsid w:val="00521764"/>
    <w:rsid w:val="0052569F"/>
    <w:rsid w:val="00543FF0"/>
    <w:rsid w:val="00573C71"/>
    <w:rsid w:val="006C49B6"/>
    <w:rsid w:val="006E5B11"/>
    <w:rsid w:val="00712759"/>
    <w:rsid w:val="007251E2"/>
    <w:rsid w:val="00817EA8"/>
    <w:rsid w:val="008A051D"/>
    <w:rsid w:val="0094345C"/>
    <w:rsid w:val="00961B33"/>
    <w:rsid w:val="009A2F9E"/>
    <w:rsid w:val="00B32752"/>
    <w:rsid w:val="00BB1FFB"/>
    <w:rsid w:val="00BB29A6"/>
    <w:rsid w:val="00BB4C94"/>
    <w:rsid w:val="00BD293F"/>
    <w:rsid w:val="00C34853"/>
    <w:rsid w:val="00C974B6"/>
    <w:rsid w:val="00D22302"/>
    <w:rsid w:val="00DA6646"/>
    <w:rsid w:val="00DE5C16"/>
    <w:rsid w:val="00DE7A8A"/>
    <w:rsid w:val="00DF3CF5"/>
    <w:rsid w:val="00E13911"/>
    <w:rsid w:val="00EC353A"/>
    <w:rsid w:val="00EF760F"/>
    <w:rsid w:val="00F0744B"/>
    <w:rsid w:val="00F5038A"/>
    <w:rsid w:val="00F86AC6"/>
    <w:rsid w:val="00F930DB"/>
    <w:rsid w:val="00FD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A6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xamination@bcrc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IC_EXAMS</dc:creator>
  <cp:keywords/>
  <dc:description/>
  <cp:lastModifiedBy>IQAC</cp:lastModifiedBy>
  <cp:revision>31</cp:revision>
  <cp:lastPrinted>2021-07-27T07:43:00Z</cp:lastPrinted>
  <dcterms:created xsi:type="dcterms:W3CDTF">2021-07-24T06:42:00Z</dcterms:created>
  <dcterms:modified xsi:type="dcterms:W3CDTF">2024-12-19T09:32:00Z</dcterms:modified>
</cp:coreProperties>
</file>